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FD336" w14:textId="77777777" w:rsidR="00DC565F" w:rsidRPr="000556DC" w:rsidRDefault="00DC565F" w:rsidP="00DC565F">
      <w:pPr>
        <w:pStyle w:val="a3"/>
        <w:spacing w:before="0" w:beforeAutospacing="0" w:after="0" w:afterAutospacing="0"/>
        <w:ind w:firstLine="993"/>
        <w:jc w:val="both"/>
        <w:rPr>
          <w:color w:val="050624"/>
          <w:sz w:val="28"/>
          <w:szCs w:val="28"/>
        </w:rPr>
      </w:pPr>
      <w:r w:rsidRPr="000556DC">
        <w:rPr>
          <w:color w:val="050624"/>
          <w:sz w:val="28"/>
          <w:szCs w:val="28"/>
        </w:rPr>
        <w:t> В соответствии с частью 3 статьи 37 Конституции Российской Федерации каждый имеет право на вознаграждение за труд без какой бы то ни было дискриминации и не ниже установленного федеральным законом минимального размера оплаты труда. Невыплата заработной платы и иных выплат является одним из нарушений конституционных прав гражданина. Законодателем статьей 145.1 Уголовного кодекса Российской Федерации (далее – УК РФ) предусмотрена ответственность за полную и частичную невыплату заработной платы.</w:t>
      </w:r>
    </w:p>
    <w:p w14:paraId="4BC694C9" w14:textId="77777777" w:rsidR="00DC565F" w:rsidRPr="000556DC" w:rsidRDefault="00DC565F" w:rsidP="00DC565F">
      <w:pPr>
        <w:pStyle w:val="a3"/>
        <w:spacing w:before="0" w:beforeAutospacing="0" w:after="0" w:afterAutospacing="0"/>
        <w:ind w:firstLine="993"/>
        <w:jc w:val="both"/>
        <w:rPr>
          <w:color w:val="050624"/>
          <w:sz w:val="28"/>
          <w:szCs w:val="28"/>
        </w:rPr>
      </w:pPr>
      <w:r w:rsidRPr="000556DC">
        <w:rPr>
          <w:color w:val="050624"/>
          <w:sz w:val="28"/>
          <w:szCs w:val="28"/>
        </w:rPr>
        <w:t>Применение данной нормы изложено в постановлении Пленума Верховного суда Российской Федерации от 25.12.2018 № 46 «О некоторых вопросах судебной практики по делам о преступлениях против конституционных прав и свобод человека и гражданина (статьи 137, 138, 138.1, 139, 144.1, 145, 145.1 УК РФ)».</w:t>
      </w:r>
    </w:p>
    <w:p w14:paraId="1C46B884" w14:textId="77777777" w:rsidR="00DC565F" w:rsidRPr="000556DC" w:rsidRDefault="00DC565F" w:rsidP="00DC565F">
      <w:pPr>
        <w:pStyle w:val="a3"/>
        <w:spacing w:before="0" w:beforeAutospacing="0" w:after="0" w:afterAutospacing="0"/>
        <w:ind w:firstLine="993"/>
        <w:jc w:val="both"/>
        <w:rPr>
          <w:color w:val="050624"/>
          <w:sz w:val="28"/>
          <w:szCs w:val="28"/>
        </w:rPr>
      </w:pPr>
      <w:r w:rsidRPr="000556DC">
        <w:rPr>
          <w:color w:val="050624"/>
          <w:sz w:val="28"/>
          <w:szCs w:val="28"/>
        </w:rPr>
        <w:t> Невыплата заработной платы, пенсий, стипендий, пособий и иных установленных законом выплат частично (в случае когда свыше трех месяцев подряд платежи осуществлялись в размере менее половины подлежащей выплате суммы) или их невыплата полностью (когда свыше двух месяцев подряд выплаты не осуществлялись или размер осуществленной выплаты заработной платы был ниже установленного одновременно на всей территории Российской Федерации федеральным законом минимального размера оплаты труда) квалифицируется соответственно по части 1 или части 2 статьи 145.1 УК РФ лишь при совершении указанных деяний умышленно, из корыстной или иной личной заинтересованности.</w:t>
      </w:r>
    </w:p>
    <w:p w14:paraId="60215D18" w14:textId="77777777" w:rsidR="00DC565F" w:rsidRPr="000556DC" w:rsidRDefault="00DC565F" w:rsidP="00DC565F">
      <w:pPr>
        <w:pStyle w:val="a3"/>
        <w:spacing w:before="0" w:beforeAutospacing="0" w:after="0" w:afterAutospacing="0"/>
        <w:ind w:firstLine="993"/>
        <w:jc w:val="both"/>
        <w:rPr>
          <w:color w:val="050624"/>
          <w:sz w:val="28"/>
          <w:szCs w:val="28"/>
        </w:rPr>
      </w:pPr>
      <w:r w:rsidRPr="000556DC">
        <w:rPr>
          <w:color w:val="050624"/>
          <w:sz w:val="28"/>
          <w:szCs w:val="28"/>
        </w:rPr>
        <w:t>Санкция части 1 статьи 145.1 УК РФ в качестве наиболее строгого наказания предусматривает лишение свободы на срок до одного года, части 2 статьи 145.1 УК РФ - лишение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14:paraId="7AFD43F2" w14:textId="77777777" w:rsidR="00DC565F" w:rsidRPr="000556DC" w:rsidRDefault="00DC565F" w:rsidP="00DC565F">
      <w:pPr>
        <w:pStyle w:val="a3"/>
        <w:spacing w:before="0" w:beforeAutospacing="0" w:after="0" w:afterAutospacing="0"/>
        <w:ind w:firstLine="993"/>
        <w:jc w:val="both"/>
        <w:rPr>
          <w:color w:val="050624"/>
          <w:sz w:val="28"/>
          <w:szCs w:val="28"/>
        </w:rPr>
      </w:pPr>
      <w:r w:rsidRPr="000556DC">
        <w:rPr>
          <w:color w:val="050624"/>
          <w:sz w:val="28"/>
          <w:szCs w:val="28"/>
        </w:rPr>
        <w:t>Кроме того, Федеральным законом от 27.12.2018 № 533-ФЗ с 08.01.2019 введено в действие примечание к статье 145.1 УК РФ, согласно которому лицо, впервые совершившее преступление, предусмотренное частями 1 или 2 настоящей статьи, освобождается от уголовной ответственности, если в течение двух месяцев со дня возбуждения уголовного дела в полном объеме погасило задолженность по выплате заработной платы, пенсии, стипендии, пособия и иной установленной законом выплате, а также уплатило проценты (выплатило денежную компенсацию) в порядке, определяемом законодательством Российской Федерации, и если в его действиях не содержится иного состава преступления.</w:t>
      </w:r>
    </w:p>
    <w:p w14:paraId="263B1063" w14:textId="77777777" w:rsidR="00CA528C" w:rsidRDefault="00CA528C">
      <w:bookmarkStart w:id="0" w:name="_GoBack"/>
      <w:bookmarkEnd w:id="0"/>
    </w:p>
    <w:sectPr w:rsidR="00CA5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DD"/>
    <w:rsid w:val="00CA528C"/>
    <w:rsid w:val="00DC565F"/>
    <w:rsid w:val="00EF1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1F4915-4A12-41C2-A5E8-192C1CDC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56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2068</Characters>
  <Application>Microsoft Office Word</Application>
  <DocSecurity>0</DocSecurity>
  <Lines>17</Lines>
  <Paragraphs>4</Paragraphs>
  <ScaleCrop>false</ScaleCrop>
  <Company>Прокуратура РФ</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Данилова Наталья Владимировна</dc:creator>
  <cp:keywords/>
  <dc:description/>
  <cp:lastModifiedBy>Данилова Наталья Владимировна</cp:lastModifiedBy>
  <cp:revision>2</cp:revision>
  <dcterms:created xsi:type="dcterms:W3CDTF">2025-06-27T13:57:00Z</dcterms:created>
  <dcterms:modified xsi:type="dcterms:W3CDTF">2025-06-27T13:57:00Z</dcterms:modified>
</cp:coreProperties>
</file>