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600" w:rsidRDefault="008F2600" w:rsidP="00CC4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600">
        <w:rPr>
          <w:rFonts w:ascii="Times New Roman" w:hAnsi="Times New Roman" w:cs="Times New Roman"/>
          <w:sz w:val="28"/>
          <w:szCs w:val="28"/>
        </w:rPr>
        <w:t xml:space="preserve">Прокуратура </w:t>
      </w:r>
      <w:proofErr w:type="spellStart"/>
      <w:r w:rsidRPr="008F2600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8F2600">
        <w:rPr>
          <w:rFonts w:ascii="Times New Roman" w:hAnsi="Times New Roman" w:cs="Times New Roman"/>
          <w:sz w:val="28"/>
          <w:szCs w:val="28"/>
        </w:rPr>
        <w:t xml:space="preserve"> района разъясняет, что </w:t>
      </w:r>
      <w:r>
        <w:rPr>
          <w:rFonts w:ascii="Times New Roman" w:hAnsi="Times New Roman" w:cs="Times New Roman"/>
          <w:sz w:val="28"/>
          <w:szCs w:val="28"/>
        </w:rPr>
        <w:t xml:space="preserve">с 01 июня 2025 на основании </w:t>
      </w:r>
      <w:r w:rsidRPr="008F2600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8F2600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2600">
        <w:rPr>
          <w:rFonts w:ascii="Times New Roman" w:hAnsi="Times New Roman" w:cs="Times New Roman"/>
          <w:sz w:val="28"/>
          <w:szCs w:val="28"/>
        </w:rPr>
        <w:t xml:space="preserve"> от 28.12.2024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F2600">
        <w:rPr>
          <w:rFonts w:ascii="Times New Roman" w:hAnsi="Times New Roman" w:cs="Times New Roman"/>
          <w:sz w:val="28"/>
          <w:szCs w:val="28"/>
        </w:rPr>
        <w:t xml:space="preserve"> 522-ФЗ</w:t>
      </w:r>
      <w:r w:rsidRPr="008F2600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F2600">
        <w:rPr>
          <w:rFonts w:ascii="Times New Roman" w:hAnsi="Times New Roman" w:cs="Times New Roman"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2600">
        <w:rPr>
          <w:rFonts w:ascii="Times New Roman" w:hAnsi="Times New Roman" w:cs="Times New Roman"/>
          <w:sz w:val="28"/>
          <w:szCs w:val="28"/>
        </w:rPr>
        <w:t xml:space="preserve"> по финансовому мониторингу</w:t>
      </w:r>
      <w:r>
        <w:rPr>
          <w:rFonts w:ascii="Times New Roman" w:hAnsi="Times New Roman" w:cs="Times New Roman"/>
          <w:sz w:val="28"/>
          <w:szCs w:val="28"/>
        </w:rPr>
        <w:t xml:space="preserve"> вправе п</w:t>
      </w:r>
      <w:r w:rsidRPr="008F2600">
        <w:rPr>
          <w:rFonts w:ascii="Times New Roman" w:hAnsi="Times New Roman" w:cs="Times New Roman"/>
          <w:sz w:val="28"/>
          <w:szCs w:val="28"/>
        </w:rPr>
        <w:t>риостанавливать подозрительные операции с ден</w:t>
      </w:r>
      <w:r w:rsidR="00CC4F3E">
        <w:rPr>
          <w:rFonts w:ascii="Times New Roman" w:hAnsi="Times New Roman" w:cs="Times New Roman"/>
          <w:sz w:val="28"/>
          <w:szCs w:val="28"/>
        </w:rPr>
        <w:t>ежными средствами</w:t>
      </w:r>
      <w:r w:rsidRPr="008F2600">
        <w:rPr>
          <w:rFonts w:ascii="Times New Roman" w:hAnsi="Times New Roman" w:cs="Times New Roman"/>
          <w:sz w:val="28"/>
          <w:szCs w:val="28"/>
        </w:rPr>
        <w:t xml:space="preserve"> или имуществом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600" w:rsidRDefault="008F2600" w:rsidP="00CC4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Росфинмониторинг вправе п</w:t>
      </w:r>
      <w:r w:rsidRPr="008F2600">
        <w:rPr>
          <w:rFonts w:ascii="Times New Roman" w:hAnsi="Times New Roman" w:cs="Times New Roman"/>
          <w:sz w:val="28"/>
          <w:szCs w:val="28"/>
        </w:rPr>
        <w:t xml:space="preserve">риостанавливать операции с </w:t>
      </w:r>
      <w:r w:rsidR="00CC4F3E" w:rsidRPr="00CC4F3E">
        <w:rPr>
          <w:rFonts w:ascii="Times New Roman" w:hAnsi="Times New Roman" w:cs="Times New Roman"/>
          <w:sz w:val="28"/>
          <w:szCs w:val="28"/>
        </w:rPr>
        <w:t xml:space="preserve">денежными средствами </w:t>
      </w:r>
      <w:r w:rsidRPr="008F2600">
        <w:rPr>
          <w:rFonts w:ascii="Times New Roman" w:hAnsi="Times New Roman" w:cs="Times New Roman"/>
          <w:sz w:val="28"/>
          <w:szCs w:val="28"/>
        </w:rPr>
        <w:t xml:space="preserve">или имуществом, </w:t>
      </w:r>
      <w:r w:rsidRPr="008F2600">
        <w:rPr>
          <w:rFonts w:ascii="Times New Roman" w:hAnsi="Times New Roman" w:cs="Times New Roman"/>
          <w:sz w:val="28"/>
          <w:szCs w:val="28"/>
        </w:rPr>
        <w:t>при наличии подозрений в легализации доходов или финансировании запрещённых действий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26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E12" w:rsidRDefault="008F2600" w:rsidP="00CC4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600">
        <w:rPr>
          <w:rFonts w:ascii="Times New Roman" w:hAnsi="Times New Roman" w:cs="Times New Roman"/>
          <w:sz w:val="28"/>
          <w:szCs w:val="28"/>
        </w:rPr>
        <w:t xml:space="preserve">Операции будут недоступны в части суммы или имущества, которые предположительно получили в ходе преступления. </w:t>
      </w:r>
    </w:p>
    <w:p w:rsidR="00B01E12" w:rsidRDefault="00B01E12" w:rsidP="00CC4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E12">
        <w:rPr>
          <w:rFonts w:ascii="Times New Roman" w:hAnsi="Times New Roman" w:cs="Times New Roman"/>
          <w:sz w:val="28"/>
          <w:szCs w:val="28"/>
        </w:rPr>
        <w:t xml:space="preserve">Срок приостановления операций с денежными средствами или иным имуществом не может превышать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B01E12">
        <w:rPr>
          <w:rFonts w:ascii="Times New Roman" w:hAnsi="Times New Roman" w:cs="Times New Roman"/>
          <w:sz w:val="28"/>
          <w:szCs w:val="28"/>
        </w:rPr>
        <w:t xml:space="preserve"> дней, а в случае, если решение о приостановлении операций с денежными средствами или иным имуществом принято на основании информации, полученной от компетентного органа иностранного государства, -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B01E12">
        <w:rPr>
          <w:rFonts w:ascii="Times New Roman" w:hAnsi="Times New Roman" w:cs="Times New Roman"/>
          <w:sz w:val="28"/>
          <w:szCs w:val="28"/>
        </w:rPr>
        <w:t xml:space="preserve"> дней.</w:t>
      </w:r>
    </w:p>
    <w:p w:rsidR="008F2600" w:rsidRPr="008F2600" w:rsidRDefault="008F2600" w:rsidP="00CC4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600">
        <w:rPr>
          <w:rFonts w:ascii="Times New Roman" w:hAnsi="Times New Roman" w:cs="Times New Roman"/>
          <w:sz w:val="28"/>
          <w:szCs w:val="28"/>
        </w:rPr>
        <w:t>Об ограничениях пользователя уведомят в день приостановки.</w:t>
      </w:r>
      <w:r w:rsidRPr="008F2600">
        <w:rPr>
          <w:rFonts w:ascii="Times New Roman" w:hAnsi="Times New Roman" w:cs="Times New Roman"/>
          <w:sz w:val="28"/>
          <w:szCs w:val="28"/>
        </w:rPr>
        <w:br/>
        <w:t xml:space="preserve">Чтобы снять блокировку, потребуется объяснить источник средств или обжаловать решение через </w:t>
      </w:r>
      <w:r>
        <w:rPr>
          <w:rFonts w:ascii="Times New Roman" w:hAnsi="Times New Roman" w:cs="Times New Roman"/>
          <w:sz w:val="28"/>
          <w:szCs w:val="28"/>
        </w:rPr>
        <w:t xml:space="preserve">Центральный Банк Российской Федерации </w:t>
      </w:r>
      <w:r w:rsidRPr="008F2600">
        <w:rPr>
          <w:rFonts w:ascii="Times New Roman" w:hAnsi="Times New Roman" w:cs="Times New Roman"/>
          <w:sz w:val="28"/>
          <w:szCs w:val="28"/>
        </w:rPr>
        <w:t>или суд.</w:t>
      </w:r>
      <w:bookmarkStart w:id="0" w:name="_GoBack"/>
      <w:bookmarkEnd w:id="0"/>
    </w:p>
    <w:p w:rsidR="003E7843" w:rsidRPr="008F2600" w:rsidRDefault="003E7843" w:rsidP="00CC4F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E7843" w:rsidRPr="008F2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600"/>
    <w:rsid w:val="003E7843"/>
    <w:rsid w:val="008F2600"/>
    <w:rsid w:val="00B01E12"/>
    <w:rsid w:val="00CC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8707"/>
  <w15:chartTrackingRefBased/>
  <w15:docId w15:val="{D81E2944-96FB-4D5A-9A92-A3BEE049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2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889</Characters>
  <Application>Microsoft Office Word</Application>
  <DocSecurity>0</DocSecurity>
  <Lines>7</Lines>
  <Paragraphs>2</Paragraphs>
  <ScaleCrop>false</ScaleCrop>
  <Company>Прокуратура РФ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Татьянченко Елена Анатольевна</dc:creator>
  <cp:keywords/>
  <dc:description/>
  <cp:lastModifiedBy>Татьянченко Елена Анатольевна</cp:lastModifiedBy>
  <cp:revision>3</cp:revision>
  <dcterms:created xsi:type="dcterms:W3CDTF">2025-06-20T12:03:00Z</dcterms:created>
  <dcterms:modified xsi:type="dcterms:W3CDTF">2025-06-20T12:14:00Z</dcterms:modified>
</cp:coreProperties>
</file>