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4FB5" w:rsidRPr="00CE3907" w:rsidRDefault="00204FB5" w:rsidP="008C2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9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Прокуратура </w:t>
      </w:r>
      <w:proofErr w:type="spellStart"/>
      <w:r w:rsidRPr="008C29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Прионежского</w:t>
      </w:r>
      <w:proofErr w:type="spellEnd"/>
      <w:r w:rsidRPr="008C29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разъясняет, что </w:t>
      </w:r>
      <w:r w:rsidR="00774B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 </w:t>
      </w:r>
      <w:r w:rsidRPr="00CE39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23 мая 2025 года вступил в силу </w:t>
      </w:r>
      <w:r w:rsidRPr="008C29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Федеральный закон от 08.08.2024 № 256-ФЗ</w:t>
      </w:r>
      <w:r w:rsidRPr="00CE39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внесудебном банкротстве для участников СВО</w:t>
      </w:r>
      <w:r w:rsidR="00774B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bookmarkStart w:id="0" w:name="_GoBack"/>
      <w:bookmarkEnd w:id="0"/>
    </w:p>
    <w:p w:rsidR="00204FB5" w:rsidRPr="00CE3907" w:rsidRDefault="00204FB5" w:rsidP="008C2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04FB5" w:rsidRPr="00CE3907" w:rsidRDefault="00204FB5" w:rsidP="008C2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9C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у</w:t>
      </w:r>
      <w:r w:rsidRPr="00CE3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частники СВО (как действующие, так и бывшие) могут воспользоваться механизмом внесудебного банкротства при соблюдении таких условий: </w:t>
      </w:r>
    </w:p>
    <w:p w:rsidR="00204FB5" w:rsidRPr="00CE3907" w:rsidRDefault="00204FB5" w:rsidP="008C2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размер долгов не менее 25 тыс. руб. и не больше 1 млн рублей; </w:t>
      </w:r>
    </w:p>
    <w:p w:rsidR="00204FB5" w:rsidRPr="00CE3907" w:rsidRDefault="00204FB5" w:rsidP="008C2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нет имущества, на которое можно обратить взыскание; </w:t>
      </w:r>
    </w:p>
    <w:p w:rsidR="00204FB5" w:rsidRPr="008C29CB" w:rsidRDefault="00204FB5" w:rsidP="008C2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есть исполнительный документ, который выдан не позднее чем за 1 год до заявления о внесудебном банкротстве, этот документ предъявлялся к исполнению, но не был полностью или частично исполнен. </w:t>
      </w:r>
    </w:p>
    <w:p w:rsidR="00204FB5" w:rsidRPr="008C29CB" w:rsidRDefault="00204FB5" w:rsidP="008C2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9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признании гражданина банкротом во внесудебном порядке подается им лично или через представителя в МФЦ по месту жительства или месту пребывания заявителя. При этом необходимо представить список всех известных ему кредиторов, копию документа, удостоверяющего личность. Также можно представить соответствующие справки, подтверждающие основания для обращения с таким заявлением. Представлять их необязательно, поскольку соответствующие запросы могут быть направлены без участия гражданина с использованием единой системы межведомственного электронного взаимодействия. Рассмотрение заявления осуществляется без взимания платы (п. п. 2, 3.1 - 3.3, 3.5, 4 ст. 223.2, п. 1 ст. 223.7 Федерального закона от 26.10.2002 № 127-ФЗ «О несостоятельности (банкротстве)» (далее – Закон о банкротстве); п. п. 3, 4 Порядка, утв. Приказом Минэкономразвития России от 04.08.2020 № 497).</w:t>
      </w:r>
    </w:p>
    <w:p w:rsidR="00204FB5" w:rsidRPr="008C29CB" w:rsidRDefault="00204FB5" w:rsidP="008C2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9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информации из банка данных в исполнительном производстве МФЦ в течение трех рабочих дней включает в Единый федеральный реестр сведений о банкротстве проект сообщения о возбуждении процедуры внесудебного банкротства, которое не подлежит размещению в открытом доступе в Интернете. МФЦ включает проект такого сообщения в реестр в течение одного рабочего дня, следующего за днем получения заявления. После этого, при отсутствии оснований для возврата заявления, в течение одного рабочего дня в реестре размещаются сведения о возбуждении процедуры внесудебного банкротства гражданина (</w:t>
      </w:r>
      <w:proofErr w:type="spellStart"/>
      <w:r w:rsidRPr="008C29C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</w:t>
      </w:r>
      <w:proofErr w:type="spellEnd"/>
      <w:r w:rsidRPr="008C29CB">
        <w:rPr>
          <w:rFonts w:ascii="Times New Roman" w:eastAsia="Times New Roman" w:hAnsi="Times New Roman" w:cs="Times New Roman"/>
          <w:sz w:val="28"/>
          <w:szCs w:val="28"/>
          <w:lang w:eastAsia="ru-RU"/>
        </w:rPr>
        <w:t>. 2, 4 п. 5, п. п. 5.1, 5.8 ст. 223.2 Закона о банкротстве).</w:t>
      </w:r>
    </w:p>
    <w:p w:rsidR="00204FB5" w:rsidRPr="008C29CB" w:rsidRDefault="00204FB5" w:rsidP="008C2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29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истечении шести месяцев со дня включения таких сведений в указанный реестр процедура внесудебного банкротства гражданина завершается (п. 1 ст. 223.6 о банкротстве).</w:t>
      </w:r>
    </w:p>
    <w:p w:rsidR="006613CA" w:rsidRPr="008C29CB" w:rsidRDefault="006613CA" w:rsidP="008C29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613CA" w:rsidRPr="008C2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FB5"/>
    <w:rsid w:val="00204FB5"/>
    <w:rsid w:val="006613CA"/>
    <w:rsid w:val="00774B3E"/>
    <w:rsid w:val="008C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FC020"/>
  <w15:chartTrackingRefBased/>
  <w15:docId w15:val="{E2151282-387B-4179-B44D-869B99656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4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Татьянченко Елена Анатольевна</dc:creator>
  <cp:keywords/>
  <dc:description/>
  <cp:lastModifiedBy>Татьянченко Елена Анатольевна</cp:lastModifiedBy>
  <cp:revision>3</cp:revision>
  <dcterms:created xsi:type="dcterms:W3CDTF">2025-06-20T11:04:00Z</dcterms:created>
  <dcterms:modified xsi:type="dcterms:W3CDTF">2025-06-20T11:06:00Z</dcterms:modified>
</cp:coreProperties>
</file>