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702FB8" w:rsidRPr="00702FB8" w:rsidRDefault="00702FB8" w:rsidP="00702FB8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Уголовная ответственность за взяточничество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702FB8" w:rsidRPr="00702FB8" w:rsidRDefault="00702FB8" w:rsidP="00702FB8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Наибольшую опасность для общества представляют коррупционные преступления, за которые установлена уголовная ответственность. Взяточничество посягает на основы государственной власти, нарушает нормальную управленческую деятельность государственных и муниципальных органов и учреждений, подрывает их авторитет, деформирует правосознание граждан, создавая у них представление о возможности удовлетворения личных и коллективных интересов путем подкупа должностных лиц, препятствует конкуренции, затрудняет экономичес</w:t>
      </w:r>
      <w:r>
        <w:rPr>
          <w:rFonts w:ascii="Times New Roman" w:hAnsi="Times New Roman" w:cs="Times New Roman"/>
          <w:sz w:val="28"/>
        </w:rPr>
        <w:t>кое развитие.</w:t>
      </w:r>
    </w:p>
    <w:p w:rsidR="00702FB8" w:rsidRPr="00702FB8" w:rsidRDefault="00702FB8" w:rsidP="00702FB8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взяточничеству относятся:</w:t>
      </w:r>
    </w:p>
    <w:p w:rsidR="00702FB8" w:rsidRPr="00702FB8" w:rsidRDefault="00702FB8" w:rsidP="00702FB8">
      <w:pPr>
        <w:pStyle w:val="a3"/>
        <w:numPr>
          <w:ilvl w:val="0"/>
          <w:numId w:val="1"/>
        </w:numPr>
        <w:tabs>
          <w:tab w:val="left" w:pos="1187"/>
        </w:tabs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получение взятки (ст. 290 УК РФ);</w:t>
      </w:r>
    </w:p>
    <w:p w:rsidR="00702FB8" w:rsidRPr="00702FB8" w:rsidRDefault="00702FB8" w:rsidP="00702FB8">
      <w:pPr>
        <w:pStyle w:val="a3"/>
        <w:numPr>
          <w:ilvl w:val="0"/>
          <w:numId w:val="1"/>
        </w:numPr>
        <w:tabs>
          <w:tab w:val="left" w:pos="1187"/>
        </w:tabs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дача взятки (ст. 291 УК РФ);</w:t>
      </w:r>
    </w:p>
    <w:p w:rsidR="00702FB8" w:rsidRPr="00702FB8" w:rsidRDefault="00702FB8" w:rsidP="00702FB8">
      <w:pPr>
        <w:pStyle w:val="a3"/>
        <w:numPr>
          <w:ilvl w:val="0"/>
          <w:numId w:val="1"/>
        </w:numPr>
        <w:tabs>
          <w:tab w:val="left" w:pos="1187"/>
        </w:tabs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посредничество во взяточничестве (ст. 291.1 УК РФ);</w:t>
      </w:r>
    </w:p>
    <w:p w:rsidR="00702FB8" w:rsidRPr="00702FB8" w:rsidRDefault="00702FB8" w:rsidP="00702FB8">
      <w:pPr>
        <w:pStyle w:val="a3"/>
        <w:numPr>
          <w:ilvl w:val="0"/>
          <w:numId w:val="1"/>
        </w:numPr>
        <w:tabs>
          <w:tab w:val="left" w:pos="1187"/>
        </w:tabs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мелкое взяточничество (ст. 291.2 УК РФ).</w:t>
      </w:r>
    </w:p>
    <w:p w:rsidR="00702FB8" w:rsidRPr="00702FB8" w:rsidRDefault="00702FB8" w:rsidP="00702FB8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За эти преступления предусмотрена уголовная ответственность в виде штрафа (в том числе применяются штрафы кратные сумме взятки), исправительных работ, с лишением права занимать определенные должности или заниматься определенной деятельностью либо без такового, ограни</w:t>
      </w:r>
      <w:r>
        <w:rPr>
          <w:rFonts w:ascii="Times New Roman" w:hAnsi="Times New Roman" w:cs="Times New Roman"/>
          <w:sz w:val="28"/>
        </w:rPr>
        <w:t>чения свободы, лишения свободы.</w:t>
      </w:r>
    </w:p>
    <w:p w:rsidR="00A53F19" w:rsidRPr="00A53F19" w:rsidRDefault="00702FB8" w:rsidP="00702FB8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702FB8">
        <w:rPr>
          <w:rFonts w:ascii="Times New Roman" w:hAnsi="Times New Roman" w:cs="Times New Roman"/>
          <w:sz w:val="28"/>
        </w:rPr>
        <w:t>Размер штрафа, срок исправительных работ, лишения права занимать определенные должности или заниматься определенной деятельностью, ограничения и лишения свободы зависят от тяжести совершенного деяния. Кроме того, за взяточничество применяется конфискация денег, ценностей и иного имущества, полученных в результате совершения преступлений.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C7443"/>
    <w:rsid w:val="0096064C"/>
    <w:rsid w:val="009876A5"/>
    <w:rsid w:val="009C6FAE"/>
    <w:rsid w:val="00A04139"/>
    <w:rsid w:val="00A53F19"/>
    <w:rsid w:val="00B3258F"/>
    <w:rsid w:val="00B535F5"/>
    <w:rsid w:val="00C1424B"/>
    <w:rsid w:val="00C64DBB"/>
    <w:rsid w:val="00C8237E"/>
    <w:rsid w:val="00D26178"/>
    <w:rsid w:val="00D47F10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2026-01-15T07:58:00Z</dcterms:created>
  <dcterms:modified xsi:type="dcterms:W3CDTF">2026-01-15T07:58:00Z</dcterms:modified>
</cp:coreProperties>
</file>